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5F8" w:rsidRDefault="00AC51A3" w:rsidP="00242D1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ФНС России напоминает, как </w:t>
      </w:r>
      <w:r w:rsidR="00E635F8" w:rsidRPr="00E635F8">
        <w:rPr>
          <w:rFonts w:ascii="Times New Roman" w:hAnsi="Times New Roman" w:cs="Times New Roman"/>
          <w:b/>
          <w:sz w:val="28"/>
          <w:szCs w:val="28"/>
        </w:rPr>
        <w:t>вн</w:t>
      </w:r>
      <w:r>
        <w:rPr>
          <w:rFonts w:ascii="Times New Roman" w:hAnsi="Times New Roman" w:cs="Times New Roman"/>
          <w:b/>
          <w:sz w:val="28"/>
          <w:szCs w:val="28"/>
        </w:rPr>
        <w:t>осятся</w:t>
      </w:r>
      <w:r w:rsidR="00E635F8" w:rsidRPr="00E635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635F8">
        <w:rPr>
          <w:rFonts w:ascii="Times New Roman" w:hAnsi="Times New Roman" w:cs="Times New Roman"/>
          <w:b/>
          <w:sz w:val="28"/>
          <w:szCs w:val="28"/>
        </w:rPr>
        <w:t>код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E635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35F8" w:rsidRPr="00E635F8">
        <w:rPr>
          <w:rFonts w:ascii="Times New Roman" w:hAnsi="Times New Roman" w:cs="Times New Roman"/>
          <w:b/>
          <w:sz w:val="28"/>
          <w:szCs w:val="28"/>
        </w:rPr>
        <w:t>ОКВЭД в реестры ЕГРЮЛ и ЕГРИП</w:t>
      </w:r>
    </w:p>
    <w:p w:rsidR="00E635F8" w:rsidRDefault="00E635F8" w:rsidP="0017244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7244E" w:rsidRDefault="0017244E" w:rsidP="0017244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1 сентября 2025 года изменился порядок внесения и отражения в ЕГРЮЛ и ЕГРИП сведений о кодах </w:t>
      </w:r>
      <w:r w:rsidRPr="002846B6">
        <w:rPr>
          <w:rFonts w:ascii="Times New Roman" w:hAnsi="Times New Roman" w:cs="Times New Roman"/>
          <w:sz w:val="28"/>
          <w:szCs w:val="28"/>
        </w:rPr>
        <w:t>по ОКВЭД</w:t>
      </w:r>
      <w:r>
        <w:rPr>
          <w:rFonts w:ascii="Times New Roman" w:hAnsi="Times New Roman" w:cs="Times New Roman"/>
          <w:sz w:val="28"/>
          <w:szCs w:val="28"/>
        </w:rPr>
        <w:t xml:space="preserve">.  Соответствующие изменения </w:t>
      </w:r>
      <w:r w:rsidRPr="000E1D57">
        <w:rPr>
          <w:rFonts w:ascii="Times New Roman" w:hAnsi="Times New Roman" w:cs="Times New Roman"/>
          <w:sz w:val="28"/>
          <w:szCs w:val="28"/>
        </w:rPr>
        <w:t>внесен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0E1D57">
        <w:rPr>
          <w:rFonts w:ascii="Times New Roman" w:hAnsi="Times New Roman" w:cs="Times New Roman"/>
          <w:sz w:val="28"/>
          <w:szCs w:val="28"/>
        </w:rPr>
        <w:t xml:space="preserve"> </w:t>
      </w:r>
      <w:r w:rsidRPr="00CA61A6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Pr="00CA61A6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 xml:space="preserve">ом </w:t>
      </w:r>
      <w:r w:rsidRPr="00CA61A6">
        <w:rPr>
          <w:rFonts w:ascii="Times New Roman" w:hAnsi="Times New Roman" w:cs="Times New Roman"/>
          <w:sz w:val="28"/>
          <w:szCs w:val="28"/>
        </w:rPr>
        <w:t xml:space="preserve">от 28.12.2024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A61A6">
        <w:rPr>
          <w:rFonts w:ascii="Times New Roman" w:hAnsi="Times New Roman" w:cs="Times New Roman"/>
          <w:sz w:val="28"/>
          <w:szCs w:val="28"/>
        </w:rPr>
        <w:t xml:space="preserve"> 529-ФЗ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022B71" w:rsidRDefault="0017244E" w:rsidP="00022B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реестрах ЕГРЮЛ и ЕГРИП </w:t>
      </w:r>
      <w:r w:rsidR="00AC51A3">
        <w:rPr>
          <w:rFonts w:ascii="Times New Roman" w:hAnsi="Times New Roman" w:cs="Times New Roman"/>
          <w:sz w:val="28"/>
          <w:szCs w:val="28"/>
        </w:rPr>
        <w:t xml:space="preserve">теперь </w:t>
      </w:r>
      <w:r>
        <w:rPr>
          <w:rFonts w:ascii="Times New Roman" w:hAnsi="Times New Roman" w:cs="Times New Roman"/>
          <w:sz w:val="28"/>
          <w:szCs w:val="28"/>
        </w:rPr>
        <w:t xml:space="preserve">содержатся два типа кодов по ОКВЭД: заявительные и отчетные. </w:t>
      </w:r>
      <w:r w:rsidR="002A21BA">
        <w:rPr>
          <w:rFonts w:ascii="Times New Roman" w:hAnsi="Times New Roman" w:cs="Times New Roman"/>
          <w:sz w:val="28"/>
          <w:szCs w:val="28"/>
        </w:rPr>
        <w:t>Первые</w:t>
      </w:r>
      <w:r w:rsidR="00E635F8" w:rsidRPr="00E635F8">
        <w:rPr>
          <w:rFonts w:ascii="Times New Roman" w:hAnsi="Times New Roman" w:cs="Times New Roman"/>
          <w:sz w:val="28"/>
          <w:szCs w:val="28"/>
        </w:rPr>
        <w:t xml:space="preserve"> определяются хозяйствующим субъектом самостоятельно и вносятся в ЕГРЮЛ и ЕГРИП в соответствии с документами, представленными при государственной регистрации</w:t>
      </w:r>
      <w:r w:rsidR="00043A9F">
        <w:rPr>
          <w:rFonts w:ascii="Times New Roman" w:hAnsi="Times New Roman" w:cs="Times New Roman"/>
          <w:sz w:val="28"/>
          <w:szCs w:val="28"/>
        </w:rPr>
        <w:t>.</w:t>
      </w:r>
      <w:r w:rsidR="00E635F8" w:rsidRPr="00E635F8">
        <w:rPr>
          <w:rFonts w:ascii="Times New Roman" w:hAnsi="Times New Roman" w:cs="Times New Roman"/>
          <w:sz w:val="28"/>
          <w:szCs w:val="28"/>
        </w:rPr>
        <w:t xml:space="preserve"> </w:t>
      </w:r>
      <w:r w:rsidR="00022B71">
        <w:rPr>
          <w:rFonts w:ascii="Times New Roman" w:hAnsi="Times New Roman" w:cs="Times New Roman"/>
          <w:sz w:val="28"/>
          <w:szCs w:val="28"/>
        </w:rPr>
        <w:t>Они отражаются в выписках из ЕГРЮЛ и ЕГРИП с</w:t>
      </w:r>
      <w:r w:rsidR="00022B71" w:rsidRPr="00E01647">
        <w:rPr>
          <w:rFonts w:ascii="Times New Roman" w:hAnsi="Times New Roman" w:cs="Times New Roman"/>
          <w:sz w:val="28"/>
          <w:szCs w:val="28"/>
        </w:rPr>
        <w:t xml:space="preserve"> сентября 2025 года</w:t>
      </w:r>
      <w:r w:rsidR="00022B71">
        <w:rPr>
          <w:rFonts w:ascii="Times New Roman" w:hAnsi="Times New Roman" w:cs="Times New Roman"/>
          <w:sz w:val="28"/>
          <w:szCs w:val="28"/>
        </w:rPr>
        <w:t>.</w:t>
      </w:r>
    </w:p>
    <w:p w:rsidR="00022B71" w:rsidRPr="00F4430E" w:rsidRDefault="00E635F8" w:rsidP="00043A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35F8">
        <w:rPr>
          <w:rFonts w:ascii="Times New Roman" w:hAnsi="Times New Roman" w:cs="Times New Roman"/>
          <w:sz w:val="28"/>
          <w:szCs w:val="28"/>
        </w:rPr>
        <w:t>Коды по ОКВЭД отчетного типа с указанием их процентных долей вносятся</w:t>
      </w:r>
      <w:r w:rsidR="00AE6E6B">
        <w:rPr>
          <w:rFonts w:ascii="Times New Roman" w:hAnsi="Times New Roman" w:cs="Times New Roman"/>
          <w:sz w:val="28"/>
          <w:szCs w:val="28"/>
        </w:rPr>
        <w:t xml:space="preserve"> </w:t>
      </w:r>
      <w:r w:rsidRPr="00E635F8">
        <w:rPr>
          <w:rFonts w:ascii="Times New Roman" w:hAnsi="Times New Roman" w:cs="Times New Roman"/>
          <w:sz w:val="28"/>
          <w:szCs w:val="28"/>
        </w:rPr>
        <w:t>в ЕГРЮЛ и ЕГРИП на основании сведений, поступивших из Росстата</w:t>
      </w:r>
      <w:r w:rsidR="002B7F52">
        <w:rPr>
          <w:rFonts w:ascii="Times New Roman" w:hAnsi="Times New Roman" w:cs="Times New Roman"/>
          <w:sz w:val="28"/>
          <w:szCs w:val="28"/>
        </w:rPr>
        <w:t xml:space="preserve">. </w:t>
      </w:r>
      <w:r w:rsidR="002A21BA">
        <w:rPr>
          <w:rFonts w:ascii="Times New Roman" w:hAnsi="Times New Roman" w:cs="Times New Roman"/>
          <w:sz w:val="28"/>
          <w:szCs w:val="28"/>
        </w:rPr>
        <w:t>Они</w:t>
      </w:r>
      <w:r w:rsidR="002B7F52">
        <w:rPr>
          <w:rFonts w:ascii="Times New Roman" w:hAnsi="Times New Roman" w:cs="Times New Roman"/>
          <w:sz w:val="28"/>
          <w:szCs w:val="28"/>
        </w:rPr>
        <w:t xml:space="preserve"> определяются Росстатом на основании первичных статистических данных</w:t>
      </w:r>
      <w:r w:rsidR="00AE6E6B">
        <w:rPr>
          <w:rFonts w:ascii="Times New Roman" w:hAnsi="Times New Roman" w:cs="Times New Roman"/>
          <w:sz w:val="28"/>
          <w:szCs w:val="28"/>
        </w:rPr>
        <w:t>,</w:t>
      </w:r>
      <w:r w:rsidR="002B7F52">
        <w:rPr>
          <w:rFonts w:ascii="Times New Roman" w:hAnsi="Times New Roman" w:cs="Times New Roman"/>
          <w:sz w:val="28"/>
          <w:szCs w:val="28"/>
        </w:rPr>
        <w:t xml:space="preserve"> представленных хозяйствующим субъектом </w:t>
      </w:r>
      <w:r w:rsidR="00043A9F">
        <w:rPr>
          <w:rFonts w:ascii="Times New Roman" w:hAnsi="Times New Roman" w:cs="Times New Roman"/>
          <w:sz w:val="28"/>
          <w:szCs w:val="28"/>
        </w:rPr>
        <w:t xml:space="preserve">не позднее 1 апреля </w:t>
      </w:r>
      <w:r w:rsidR="00AE6E6B">
        <w:rPr>
          <w:rFonts w:ascii="Times New Roman" w:hAnsi="Times New Roman" w:cs="Times New Roman"/>
          <w:sz w:val="28"/>
          <w:szCs w:val="28"/>
        </w:rPr>
        <w:t>года</w:t>
      </w:r>
      <w:r w:rsidR="002A21BA">
        <w:rPr>
          <w:rFonts w:ascii="Times New Roman" w:hAnsi="Times New Roman" w:cs="Times New Roman"/>
          <w:sz w:val="28"/>
          <w:szCs w:val="28"/>
        </w:rPr>
        <w:t>,</w:t>
      </w:r>
      <w:r w:rsidR="00AE6E6B">
        <w:rPr>
          <w:rFonts w:ascii="Times New Roman" w:hAnsi="Times New Roman" w:cs="Times New Roman"/>
          <w:sz w:val="28"/>
          <w:szCs w:val="28"/>
        </w:rPr>
        <w:t xml:space="preserve"> </w:t>
      </w:r>
      <w:r w:rsidR="00043A9F">
        <w:rPr>
          <w:rFonts w:ascii="Times New Roman" w:hAnsi="Times New Roman" w:cs="Times New Roman"/>
          <w:sz w:val="28"/>
          <w:szCs w:val="28"/>
        </w:rPr>
        <w:t>следующего за отчетным.</w:t>
      </w:r>
      <w:r w:rsidR="002B7F52">
        <w:rPr>
          <w:rFonts w:ascii="Times New Roman" w:hAnsi="Times New Roman" w:cs="Times New Roman"/>
          <w:sz w:val="28"/>
          <w:szCs w:val="28"/>
        </w:rPr>
        <w:t xml:space="preserve"> </w:t>
      </w:r>
      <w:r w:rsidR="00043A9F">
        <w:rPr>
          <w:rFonts w:ascii="Times New Roman" w:hAnsi="Times New Roman" w:cs="Times New Roman"/>
          <w:sz w:val="28"/>
          <w:szCs w:val="28"/>
        </w:rPr>
        <w:t>Н</w:t>
      </w:r>
      <w:r w:rsidR="00043A9F" w:rsidRPr="00E01647">
        <w:rPr>
          <w:rFonts w:ascii="Times New Roman" w:hAnsi="Times New Roman" w:cs="Times New Roman"/>
          <w:sz w:val="28"/>
          <w:szCs w:val="28"/>
        </w:rPr>
        <w:t xml:space="preserve">ачиная с 2026 года </w:t>
      </w:r>
      <w:r w:rsidR="00340A8E">
        <w:rPr>
          <w:rFonts w:ascii="Times New Roman" w:hAnsi="Times New Roman" w:cs="Times New Roman"/>
          <w:sz w:val="28"/>
          <w:szCs w:val="28"/>
        </w:rPr>
        <w:t xml:space="preserve">в выписках из ЕГРЮЛ и ЕГРИП </w:t>
      </w:r>
      <w:r w:rsidR="00043A9F" w:rsidRPr="00E01647">
        <w:rPr>
          <w:rFonts w:ascii="Times New Roman" w:hAnsi="Times New Roman" w:cs="Times New Roman"/>
          <w:sz w:val="28"/>
          <w:szCs w:val="28"/>
        </w:rPr>
        <w:t xml:space="preserve">будут отражаться коды по ОКВЭД отчетного типа (по мере поступления сведений от Росстата), а </w:t>
      </w:r>
      <w:r w:rsidR="00043A9F" w:rsidRPr="00F4430E">
        <w:rPr>
          <w:rFonts w:ascii="Times New Roman" w:hAnsi="Times New Roman" w:cs="Times New Roman"/>
          <w:sz w:val="28"/>
          <w:szCs w:val="28"/>
        </w:rPr>
        <w:t>также коды по ОКВЭД заявительного типа.</w:t>
      </w:r>
    </w:p>
    <w:p w:rsidR="00340A8E" w:rsidRDefault="00340A8E" w:rsidP="001B3C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430E">
        <w:rPr>
          <w:rFonts w:ascii="Times New Roman" w:hAnsi="Times New Roman" w:cs="Times New Roman"/>
          <w:sz w:val="28"/>
          <w:szCs w:val="28"/>
        </w:rPr>
        <w:t xml:space="preserve">Подробнее </w:t>
      </w:r>
      <w:r w:rsidR="00F4430E" w:rsidRPr="00F4430E">
        <w:rPr>
          <w:rFonts w:ascii="Times New Roman" w:hAnsi="Times New Roman" w:cs="Times New Roman"/>
          <w:sz w:val="28"/>
          <w:szCs w:val="28"/>
        </w:rPr>
        <w:t>о кодах ОКВЭД в ЕГРЮЛ и ЕГРИП</w:t>
      </w:r>
      <w:r w:rsidR="00F4430E">
        <w:rPr>
          <w:rFonts w:ascii="Times New Roman" w:hAnsi="Times New Roman" w:cs="Times New Roman"/>
          <w:sz w:val="28"/>
          <w:szCs w:val="28"/>
        </w:rPr>
        <w:t xml:space="preserve"> </w:t>
      </w:r>
      <w:r w:rsidR="000F732D">
        <w:rPr>
          <w:rFonts w:ascii="Times New Roman" w:hAnsi="Times New Roman" w:cs="Times New Roman"/>
          <w:sz w:val="28"/>
          <w:szCs w:val="28"/>
        </w:rPr>
        <w:t xml:space="preserve"> </w:t>
      </w:r>
      <w:r w:rsidR="00F4430E">
        <w:rPr>
          <w:noProof/>
          <w:lang w:eastAsia="ru-RU"/>
        </w:rPr>
        <w:drawing>
          <wp:inline distT="0" distB="0" distL="0" distR="0" wp14:anchorId="27BF18C8" wp14:editId="055A0A4C">
            <wp:extent cx="386861" cy="386861"/>
            <wp:effectExtent l="0" t="0" r="0" b="0"/>
            <wp:docPr id="60" name="Picture 4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6="http://schemas.microsoft.com/office/drawing/2014/main" xmlns:lc="http://schemas.openxmlformats.org/drawingml/2006/lockedCanvas" xmlns:w15="http://schemas.microsoft.com/office/word/2012/wordml" id="{069408D3-2402-3AB0-626B-F30D704274D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4">
                      <a:extLst>
                        <a:ext uri="{FF2B5EF4-FFF2-40B4-BE49-F238E27FC236}">
                          <a16:creationId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6="http://schemas.microsoft.com/office/drawing/2014/main" xmlns:lc="http://schemas.openxmlformats.org/drawingml/2006/lockedCanvas" xmlns:w15="http://schemas.microsoft.com/office/word/2012/wordml" id="{069408D3-2402-3AB0-626B-F30D704274D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280" cy="399280"/>
                    </a:xfrm>
                    <a:prstGeom prst="roundRect">
                      <a:avLst>
                        <a:gd name="adj" fmla="val 13803"/>
                      </a:avLst>
                    </a:prstGeom>
                    <a:ln w="533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:rsidR="00340A8E" w:rsidRPr="00F4430E" w:rsidRDefault="00340A8E" w:rsidP="00C51AE4">
      <w:pPr>
        <w:pStyle w:val="a3"/>
        <w:spacing w:before="0" w:beforeAutospacing="0"/>
        <w:rPr>
          <w:b/>
          <w:sz w:val="28"/>
          <w:szCs w:val="28"/>
        </w:rPr>
      </w:pPr>
    </w:p>
    <w:p w:rsidR="00042414" w:rsidRDefault="00042414" w:rsidP="00C51AE4">
      <w:pPr>
        <w:pStyle w:val="a3"/>
        <w:spacing w:before="0" w:beforeAutospacing="0"/>
        <w:rPr>
          <w:i/>
          <w:sz w:val="28"/>
          <w:szCs w:val="28"/>
        </w:rPr>
      </w:pPr>
    </w:p>
    <w:p w:rsidR="00340A8E" w:rsidRDefault="00340A8E" w:rsidP="00340A8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40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667A0C"/>
    <w:multiLevelType w:val="hybridMultilevel"/>
    <w:tmpl w:val="DDAE1FA8"/>
    <w:lvl w:ilvl="0" w:tplc="C46CF74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C235E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FE8B4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8B67EE0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9696A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7141EC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E2AB0E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2FCF46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0C31F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C8F"/>
    <w:rsid w:val="000137A2"/>
    <w:rsid w:val="00022B71"/>
    <w:rsid w:val="00042414"/>
    <w:rsid w:val="00043A9F"/>
    <w:rsid w:val="000551AA"/>
    <w:rsid w:val="00070036"/>
    <w:rsid w:val="000D728A"/>
    <w:rsid w:val="000F530E"/>
    <w:rsid w:val="000F6ECB"/>
    <w:rsid w:val="000F732D"/>
    <w:rsid w:val="001145EF"/>
    <w:rsid w:val="00146C65"/>
    <w:rsid w:val="00162050"/>
    <w:rsid w:val="0017244E"/>
    <w:rsid w:val="001A13BD"/>
    <w:rsid w:val="001B3C73"/>
    <w:rsid w:val="001D6AF9"/>
    <w:rsid w:val="00231F42"/>
    <w:rsid w:val="00242D13"/>
    <w:rsid w:val="002626A8"/>
    <w:rsid w:val="00265956"/>
    <w:rsid w:val="002A21BA"/>
    <w:rsid w:val="002B7F52"/>
    <w:rsid w:val="00340A8E"/>
    <w:rsid w:val="0037699F"/>
    <w:rsid w:val="0038033C"/>
    <w:rsid w:val="003B772A"/>
    <w:rsid w:val="003C1C13"/>
    <w:rsid w:val="003E3629"/>
    <w:rsid w:val="00430F2E"/>
    <w:rsid w:val="00481A04"/>
    <w:rsid w:val="004E3E0B"/>
    <w:rsid w:val="0051405C"/>
    <w:rsid w:val="00594B59"/>
    <w:rsid w:val="006029A3"/>
    <w:rsid w:val="006F1476"/>
    <w:rsid w:val="007232C6"/>
    <w:rsid w:val="00781750"/>
    <w:rsid w:val="007C430B"/>
    <w:rsid w:val="007E231F"/>
    <w:rsid w:val="007F6A3F"/>
    <w:rsid w:val="00877C0F"/>
    <w:rsid w:val="00895875"/>
    <w:rsid w:val="009020A1"/>
    <w:rsid w:val="00906A0A"/>
    <w:rsid w:val="00917A09"/>
    <w:rsid w:val="00927B30"/>
    <w:rsid w:val="009649B9"/>
    <w:rsid w:val="009873FB"/>
    <w:rsid w:val="00AA4B6C"/>
    <w:rsid w:val="00AA54CD"/>
    <w:rsid w:val="00AC51A3"/>
    <w:rsid w:val="00AE6E6B"/>
    <w:rsid w:val="00AF2E21"/>
    <w:rsid w:val="00B037EF"/>
    <w:rsid w:val="00C04F39"/>
    <w:rsid w:val="00C06C8F"/>
    <w:rsid w:val="00C51AE4"/>
    <w:rsid w:val="00C63498"/>
    <w:rsid w:val="00C90EF9"/>
    <w:rsid w:val="00CB416F"/>
    <w:rsid w:val="00D729F9"/>
    <w:rsid w:val="00D9055C"/>
    <w:rsid w:val="00DD2319"/>
    <w:rsid w:val="00E15DD4"/>
    <w:rsid w:val="00E5703C"/>
    <w:rsid w:val="00E635F8"/>
    <w:rsid w:val="00E64A6A"/>
    <w:rsid w:val="00E84A11"/>
    <w:rsid w:val="00EF3E9B"/>
    <w:rsid w:val="00F4430E"/>
    <w:rsid w:val="00FA0225"/>
    <w:rsid w:val="00FA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06C8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4F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4F39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0551A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06C8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4F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4F39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0551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1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057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Фролова Марианна Юрьевна</dc:creator>
  <cp:keywords/>
  <dc:description/>
  <cp:lastModifiedBy>Еникеева Виктория Рафаиловна</cp:lastModifiedBy>
  <cp:revision>7</cp:revision>
  <dcterms:created xsi:type="dcterms:W3CDTF">2025-12-22T08:55:00Z</dcterms:created>
  <dcterms:modified xsi:type="dcterms:W3CDTF">2025-12-29T10:43:00Z</dcterms:modified>
</cp:coreProperties>
</file>