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45CA" w:rsidRPr="008D3AC6" w:rsidRDefault="00BB45CA" w:rsidP="00BB45CA">
      <w:pPr>
        <w:spacing w:after="0"/>
        <w:ind w:firstLine="3969"/>
        <w:rPr>
          <w:rFonts w:ascii="Times New Roman" w:hAnsi="Times New Roman" w:cs="Times New Roman"/>
          <w:sz w:val="28"/>
          <w:szCs w:val="28"/>
        </w:rPr>
      </w:pPr>
      <w:r w:rsidRPr="008D3AC6">
        <w:rPr>
          <w:rFonts w:ascii="Times New Roman" w:hAnsi="Times New Roman" w:cs="Times New Roman"/>
          <w:sz w:val="28"/>
          <w:szCs w:val="28"/>
        </w:rPr>
        <w:t>Главному редактору редакции газеты «</w:t>
      </w:r>
      <w:proofErr w:type="spellStart"/>
      <w:r w:rsidRPr="008D3AC6">
        <w:rPr>
          <w:rFonts w:ascii="Times New Roman" w:hAnsi="Times New Roman" w:cs="Times New Roman"/>
          <w:sz w:val="28"/>
          <w:szCs w:val="28"/>
        </w:rPr>
        <w:t>Тан</w:t>
      </w:r>
      <w:proofErr w:type="spellEnd"/>
      <w:r w:rsidRPr="008D3AC6">
        <w:rPr>
          <w:rFonts w:ascii="Times New Roman" w:hAnsi="Times New Roman" w:cs="Times New Roman"/>
          <w:sz w:val="28"/>
          <w:szCs w:val="28"/>
        </w:rPr>
        <w:t>»</w:t>
      </w:r>
    </w:p>
    <w:p w:rsidR="00BB45CA" w:rsidRDefault="00BB45CA" w:rsidP="00BB45CA">
      <w:pPr>
        <w:spacing w:after="0"/>
        <w:ind w:firstLine="3969"/>
        <w:rPr>
          <w:rFonts w:ascii="Times New Roman" w:hAnsi="Times New Roman" w:cs="Times New Roman"/>
          <w:sz w:val="28"/>
          <w:szCs w:val="28"/>
        </w:rPr>
      </w:pPr>
      <w:r w:rsidRPr="008D3AC6">
        <w:rPr>
          <w:rFonts w:ascii="Times New Roman" w:hAnsi="Times New Roman" w:cs="Times New Roman"/>
          <w:sz w:val="28"/>
          <w:szCs w:val="28"/>
        </w:rPr>
        <w:t xml:space="preserve">ул. Ленина, д. 98, с. Старосубхангулово, </w:t>
      </w:r>
    </w:p>
    <w:p w:rsidR="00BB45CA" w:rsidRDefault="00BB45CA" w:rsidP="00BB45CA">
      <w:pPr>
        <w:spacing w:after="0"/>
        <w:ind w:firstLine="3969"/>
        <w:rPr>
          <w:rFonts w:ascii="Times New Roman" w:hAnsi="Times New Roman" w:cs="Times New Roman"/>
          <w:sz w:val="28"/>
          <w:szCs w:val="28"/>
        </w:rPr>
      </w:pPr>
      <w:proofErr w:type="spellStart"/>
      <w:r w:rsidRPr="008D3AC6">
        <w:rPr>
          <w:rFonts w:ascii="Times New Roman" w:hAnsi="Times New Roman" w:cs="Times New Roman"/>
          <w:sz w:val="28"/>
          <w:szCs w:val="28"/>
        </w:rPr>
        <w:t>Бурзянский</w:t>
      </w:r>
      <w:proofErr w:type="spellEnd"/>
      <w:r w:rsidRPr="008D3AC6">
        <w:rPr>
          <w:rFonts w:ascii="Times New Roman" w:hAnsi="Times New Roman" w:cs="Times New Roman"/>
          <w:sz w:val="28"/>
          <w:szCs w:val="28"/>
        </w:rPr>
        <w:t xml:space="preserve"> район, 453580</w:t>
      </w:r>
    </w:p>
    <w:p w:rsidR="00E75B22" w:rsidRDefault="00E75B22" w:rsidP="00BB45CA">
      <w:pPr>
        <w:spacing w:after="0"/>
        <w:ind w:firstLine="3969"/>
        <w:rPr>
          <w:rFonts w:ascii="Times New Roman" w:hAnsi="Times New Roman" w:cs="Times New Roman"/>
          <w:sz w:val="28"/>
          <w:szCs w:val="28"/>
        </w:rPr>
      </w:pPr>
    </w:p>
    <w:p w:rsidR="00E66E24" w:rsidRDefault="00E75B22" w:rsidP="00E75B22">
      <w:pPr>
        <w:spacing w:after="0"/>
        <w:ind w:firstLine="39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Главам сельских поселений </w:t>
      </w:r>
    </w:p>
    <w:p w:rsidR="00E75B22" w:rsidRDefault="00E75B22" w:rsidP="00E75B22">
      <w:pPr>
        <w:spacing w:after="0"/>
        <w:ind w:firstLine="3969"/>
        <w:rPr>
          <w:rFonts w:ascii="Times New Roman" w:hAnsi="Times New Roman" w:cs="Times New Roman"/>
          <w:sz w:val="28"/>
          <w:szCs w:val="28"/>
        </w:rPr>
      </w:pPr>
    </w:p>
    <w:p w:rsidR="00E75B22" w:rsidRDefault="00E75B22" w:rsidP="00BB45C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B45CA" w:rsidRDefault="00BB45CA" w:rsidP="00BB45CA">
      <w:pPr>
        <w:jc w:val="center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8D3AC6">
        <w:rPr>
          <w:rFonts w:ascii="Times New Roman" w:hAnsi="Times New Roman" w:cs="Times New Roman"/>
          <w:sz w:val="28"/>
          <w:szCs w:val="28"/>
        </w:rPr>
        <w:t>Для публикации на страницах районной газеты «</w:t>
      </w:r>
      <w:proofErr w:type="spellStart"/>
      <w:r w:rsidRPr="008D3AC6">
        <w:rPr>
          <w:rFonts w:ascii="Times New Roman" w:hAnsi="Times New Roman" w:cs="Times New Roman"/>
          <w:sz w:val="28"/>
          <w:szCs w:val="28"/>
        </w:rPr>
        <w:t>Тан</w:t>
      </w:r>
      <w:proofErr w:type="spellEnd"/>
      <w:r w:rsidRPr="008D3AC6">
        <w:rPr>
          <w:rFonts w:ascii="Times New Roman" w:hAnsi="Times New Roman" w:cs="Times New Roman"/>
          <w:sz w:val="28"/>
          <w:szCs w:val="28"/>
        </w:rPr>
        <w:t xml:space="preserve">» </w:t>
      </w:r>
      <w:r w:rsidR="00E75B22" w:rsidRPr="00E75B22">
        <w:rPr>
          <w:rFonts w:ascii="Times New Roman" w:hAnsi="Times New Roman" w:cs="Times New Roman"/>
          <w:sz w:val="28"/>
          <w:szCs w:val="28"/>
        </w:rPr>
        <w:t xml:space="preserve">и на сайтах органов местного самоуправления </w:t>
      </w:r>
      <w:r w:rsidRPr="008D3AC6">
        <w:rPr>
          <w:rFonts w:ascii="Times New Roman" w:hAnsi="Times New Roman" w:cs="Times New Roman"/>
          <w:sz w:val="28"/>
          <w:szCs w:val="28"/>
        </w:rPr>
        <w:t xml:space="preserve">направляю статью следующего содержания: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12D39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Федеральным законом от 26.03.2022 №</w:t>
      </w:r>
      <w:r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</w:t>
      </w:r>
      <w:r w:rsidRPr="00612D39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70-ФЗ внесены изменения в Кодекс Российской Федерации об административных правонарушениях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612D39" w:rsidRDefault="00612D39" w:rsidP="00BB45C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Так, статья 2.1 КоАП РФ дополнена частями 4 и 5, в соответствии с которыми юридическое лицо не подлежит административной ответственности за совершение правонарушения, за которое должностное лицо или иной работник данной организации, либо единоличный исполнительный орган, имеющий статус юридического лица, привлечены к административной ответственности.</w:t>
      </w:r>
    </w:p>
    <w:p w:rsidR="00612D39" w:rsidRDefault="00612D39" w:rsidP="00BB45C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Если за совершение правонарушения юридическому лицу назначено наказание в виде административного штрафа, должностное лицо или иной работник данного юридического лица, либо его единоличный исполнительный орган не подлежат ответственности</w:t>
      </w:r>
    </w:p>
    <w:p w:rsidR="00612D39" w:rsidRDefault="00612D39" w:rsidP="00BB45C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Также КоАП РФ дополнен статьей 4.1.2, регулирующей особенности назначения наказания в виде административного штрафа социально ориентированным некоммерческим организациям и являющимся субъектами малого и среднего предпринимательства юридическим лицам, отнесенным к малым предприятиям, в том числе к микропредприятиям.</w:t>
      </w:r>
    </w:p>
    <w:p w:rsidR="00612D39" w:rsidRDefault="00612D39" w:rsidP="00BB45C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Для таких субъектов размер штрафа определяется как для лица, осуществляющего предпринимательскую деятельность без образования юридического лица. В случае, если данный вид штрафа не предусмотрен конкретной нормой, то он назначается в размере от половины минимального размера (минимальной величины) до половины максимального размера (максимальной величины) административного штрафа, предусмотренного для юридического лица, либо в размере половины, если санкция предусматривает его назначение в фиксированном размере.</w:t>
      </w:r>
    </w:p>
    <w:p w:rsidR="00612D39" w:rsidRDefault="00612D39" w:rsidP="00BB45C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Кроме того, за впервые совершенное административное правонарушение применяется только предупреждение, но при условии отсутствия имущественного ущерба или причинения нематериального вреда.</w:t>
      </w:r>
    </w:p>
    <w:p w:rsidR="00E75B22" w:rsidRDefault="00E75B22" w:rsidP="00BB45C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</w:p>
    <w:p w:rsidR="00612D39" w:rsidRDefault="00612D39" w:rsidP="00BB45C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bookmarkStart w:id="0" w:name="_GoBack"/>
      <w:bookmarkEnd w:id="0"/>
      <w:r>
        <w:rPr>
          <w:color w:val="333333"/>
          <w:sz w:val="28"/>
          <w:szCs w:val="28"/>
        </w:rPr>
        <w:t xml:space="preserve">Статья 4.4 КоАП РФ дополнена частью 5, регламентирующей, что в случаях, когда при проведении одного контрольного (надзорного) мероприятия выявлены два и более административных правонарушения, ответственность за которые предусмотрена одной и той же статьей (частью </w:t>
      </w:r>
      <w:r>
        <w:rPr>
          <w:color w:val="333333"/>
          <w:sz w:val="28"/>
          <w:szCs w:val="28"/>
        </w:rPr>
        <w:lastRenderedPageBreak/>
        <w:t>статьи), совершившему их лицу назначается административное наказание как за совершение одного правонарушения.</w:t>
      </w:r>
    </w:p>
    <w:p w:rsidR="00F4062A" w:rsidRDefault="00F4062A" w:rsidP="00BB45C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</w:p>
    <w:p w:rsidR="00F4062A" w:rsidRDefault="00F4062A" w:rsidP="00F4062A">
      <w:pPr>
        <w:rPr>
          <w:rFonts w:ascii="Times New Roman" w:hAnsi="Times New Roman" w:cs="Times New Roman"/>
          <w:sz w:val="28"/>
          <w:szCs w:val="28"/>
        </w:rPr>
      </w:pPr>
    </w:p>
    <w:p w:rsidR="00F4062A" w:rsidRPr="00F4062A" w:rsidRDefault="00F4062A" w:rsidP="00F4062A">
      <w:pPr>
        <w:rPr>
          <w:rFonts w:ascii="Times New Roman" w:hAnsi="Times New Roman" w:cs="Times New Roman"/>
          <w:sz w:val="28"/>
          <w:szCs w:val="28"/>
        </w:rPr>
      </w:pPr>
      <w:r w:rsidRPr="00F4062A">
        <w:rPr>
          <w:rFonts w:ascii="Times New Roman" w:hAnsi="Times New Roman" w:cs="Times New Roman"/>
          <w:sz w:val="28"/>
          <w:szCs w:val="28"/>
        </w:rPr>
        <w:t>Помощник прокурора Бурзянского района                                     Р.М. Аминев.</w:t>
      </w:r>
    </w:p>
    <w:p w:rsidR="00F4062A" w:rsidRPr="00BB45CA" w:rsidRDefault="00F4062A" w:rsidP="00BB45C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</w:p>
    <w:sectPr w:rsidR="00F4062A" w:rsidRPr="00BB45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4D81"/>
    <w:rsid w:val="002B4D81"/>
    <w:rsid w:val="00331727"/>
    <w:rsid w:val="00612D39"/>
    <w:rsid w:val="00BB45CA"/>
    <w:rsid w:val="00D20747"/>
    <w:rsid w:val="00E66E24"/>
    <w:rsid w:val="00E75B22"/>
    <w:rsid w:val="00F40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BE3ED"/>
  <w15:chartTrackingRefBased/>
  <w15:docId w15:val="{AE5952C8-E348-4D48-9DE9-784F7B6E8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12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124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369</Words>
  <Characters>2107</Characters>
  <Application>Microsoft Office Word</Application>
  <DocSecurity>0</DocSecurity>
  <Lines>17</Lines>
  <Paragraphs>4</Paragraphs>
  <ScaleCrop>false</ScaleCrop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Аминев Рамзиль Муритович</cp:lastModifiedBy>
  <cp:revision>6</cp:revision>
  <dcterms:created xsi:type="dcterms:W3CDTF">2022-06-02T17:06:00Z</dcterms:created>
  <dcterms:modified xsi:type="dcterms:W3CDTF">2022-07-20T13:04:00Z</dcterms:modified>
</cp:coreProperties>
</file>